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68" w:rsidRPr="009C2768" w:rsidRDefault="009C2768" w:rsidP="009C276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9C2768">
        <w:rPr>
          <w:rFonts w:ascii="宋体" w:eastAsia="宋体" w:hAnsi="宋体" w:cs="宋体"/>
          <w:b/>
          <w:bCs/>
          <w:kern w:val="36"/>
          <w:sz w:val="28"/>
          <w:szCs w:val="28"/>
        </w:rPr>
        <w:t>控告成功案例：上官先生被伤害案</w:t>
      </w:r>
    </w:p>
    <w:p w:rsidR="009C2768" w:rsidRDefault="009C2768" w:rsidP="009C2768">
      <w:pPr>
        <w:pStyle w:val="a5"/>
      </w:pPr>
      <w:r>
        <w:t>控告成功案例：上官先生被伤害案</w:t>
      </w:r>
    </w:p>
    <w:p w:rsidR="009C2768" w:rsidRDefault="009C2768" w:rsidP="009C2768">
      <w:pPr>
        <w:pStyle w:val="a5"/>
      </w:pPr>
      <w:r>
        <w:t>上官学兵系晋城市一名工程师，晋城市自来水系统改造，惠民工程，关系到万千百姓，上官学兵作为专家组成员，不同意原设计方案，给市委书记写信，最终采用上官学兵的方案，比原方案节约2亿元资金，本是利国利民的好事，不料触动了既得利益者，2018年1月4日14时30分许，上官学兵在上班途中被不明身份人携带凶器殴打。2018年11月6日经晋城市城区公安局司法鉴定中心鉴定：1、被鉴定人上官学兵的右眼损伤致右眼盲目三级，构成重伤二极；2、被鉴定人上官学兵的双耳损伤致双耳听力障碍（≥41dbHL）,构成轻伤一级。2020年3月30日经广东华科法医临床司法鉴定所鉴定：1、被鉴定人上官学兵的损伤与病例记载2018年1月4日故意伤害事件存在直接因果关系；2、被鉴定人上官学兵的右眼视力评定为捌级伤残；3、被鉴定人上官学兵的双耳听力障碍评定为拾级伤残。上官学兵被无辜殴打后，长达两年的时间案件不能侦破，控告无门，为治病，花掉巨额医疗费用，负债累累，生活彻底陷入困境，最终在多方的努力下，2019年8月23日该案成功侦破，各被告人被依法抓获归案，各被告人对犯罪事实供认不讳。案件真相是原晋城市自来水公司工会主席刘某某、工程承包人卞某某共同雇凶伤人，经法院依法审理，刘某某被判处有期徒刑五年六个月；卞某某被判处有期徒刑五年；卞某某（兄弟俩）被判四年九个月；李某某被判处有期徒刑五年。</w:t>
      </w:r>
    </w:p>
    <w:p w:rsidR="009C2768" w:rsidRDefault="009C2768" w:rsidP="009C2768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5" name="图片 5" descr="http://www.iyingkelawyer.com/d/file/case/2021-03-20/1616251342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yingkelawyer.com/d/file/case/2021-03-20/16162513428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8" w:rsidRDefault="009C2768" w:rsidP="009C2768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4" name="图片 4" descr="http://www.iyingkelawyer.com/d/file/case/2021-03-20/1616251342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yingkelawyer.com/d/file/case/2021-03-20/161625134243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8" w:rsidRDefault="009C2768" w:rsidP="009C2768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3" name="图片 3" descr="http://www.iyingkelawyer.com/d/file/case/2021-03-20/1616251343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yingkelawyer.com/d/file/case/2021-03-20/161625134338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8" w:rsidRDefault="009C2768" w:rsidP="009C2768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2" name="图片 2" descr="http://www.iyingkelawyer.com/d/file/case/2021-03-20/1616251343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yingkelawyer.com/d/file/case/2021-03-20/161625134315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8" w:rsidRDefault="009C2768" w:rsidP="009C2768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029200" cy="6981825"/>
            <wp:effectExtent l="0" t="0" r="0" b="9525"/>
            <wp:docPr id="1" name="图片 1" descr="http://www.iyingkelawyer.com/d/file/case/2021-03-20/1616251343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yingkelawyer.com/d/file/case/2021-03-20/161625134320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8" w:rsidRDefault="009C2768" w:rsidP="009C2768">
      <w:pPr>
        <w:pStyle w:val="a5"/>
      </w:pPr>
    </w:p>
    <w:p w:rsidR="00525FAA" w:rsidRPr="009C2768" w:rsidRDefault="00525FAA">
      <w:bookmarkStart w:id="0" w:name="_GoBack"/>
      <w:bookmarkEnd w:id="0"/>
    </w:p>
    <w:sectPr w:rsidR="00525FAA" w:rsidRPr="009C2768" w:rsidSect="009C27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2C" w:rsidRDefault="00C1692C" w:rsidP="009C2768">
      <w:r>
        <w:separator/>
      </w:r>
    </w:p>
  </w:endnote>
  <w:endnote w:type="continuationSeparator" w:id="0">
    <w:p w:rsidR="00C1692C" w:rsidRDefault="00C1692C" w:rsidP="009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2C" w:rsidRDefault="00C1692C" w:rsidP="009C2768">
      <w:r>
        <w:separator/>
      </w:r>
    </w:p>
  </w:footnote>
  <w:footnote w:type="continuationSeparator" w:id="0">
    <w:p w:rsidR="00C1692C" w:rsidRDefault="00C1692C" w:rsidP="009C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CE"/>
    <w:rsid w:val="00316CA6"/>
    <w:rsid w:val="00525FAA"/>
    <w:rsid w:val="005A79C0"/>
    <w:rsid w:val="005C27C0"/>
    <w:rsid w:val="00724DCE"/>
    <w:rsid w:val="009C2768"/>
    <w:rsid w:val="00BE5D62"/>
    <w:rsid w:val="00C1692C"/>
    <w:rsid w:val="00D4650C"/>
    <w:rsid w:val="00D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9D306-E242-4585-BDC3-3056986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27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7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276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C2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MrShaw</dc:creator>
  <cp:keywords/>
  <dc:description/>
  <cp:lastModifiedBy>MrShaw</cp:lastModifiedBy>
  <cp:revision>2</cp:revision>
  <dcterms:created xsi:type="dcterms:W3CDTF">2022-03-10T08:08:00Z</dcterms:created>
  <dcterms:modified xsi:type="dcterms:W3CDTF">2022-03-10T08:08:00Z</dcterms:modified>
</cp:coreProperties>
</file>